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C1B" w:rsidRDefault="00C56C1B" w:rsidP="00C56C1B">
      <w:pPr>
        <w:pStyle w:val="Default"/>
        <w:rPr>
          <w:b/>
          <w:bCs/>
          <w:sz w:val="23"/>
          <w:szCs w:val="23"/>
        </w:rPr>
      </w:pPr>
      <w:r>
        <w:rPr>
          <w:b/>
          <w:bCs/>
          <w:noProof/>
          <w:sz w:val="23"/>
          <w:szCs w:val="23"/>
        </w:rPr>
        <w:drawing>
          <wp:inline distT="0" distB="0" distL="0" distR="0">
            <wp:extent cx="6537960" cy="8992899"/>
            <wp:effectExtent l="0" t="0" r="0" b="0"/>
            <wp:docPr id="2" name="Рисунок 2" descr="C:\Users\Учитель\Downloads\2023-11-08_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ownloads\2023-11-08_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5984" cy="899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56C1B" w:rsidRDefault="00C56C1B" w:rsidP="00C56C1B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</w:p>
    <w:p w:rsidR="00C56C1B" w:rsidRDefault="00C56C1B" w:rsidP="00C56C1B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</w:p>
    <w:p w:rsidR="00C56C1B" w:rsidRDefault="00C56C1B" w:rsidP="00C56C1B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</w:p>
    <w:p w:rsidR="00C56C1B" w:rsidRPr="00656A0A" w:rsidRDefault="00C56C1B" w:rsidP="00C56C1B">
      <w:pPr>
        <w:pStyle w:val="Default"/>
        <w:spacing w:line="276" w:lineRule="auto"/>
        <w:jc w:val="center"/>
        <w:rPr>
          <w:sz w:val="28"/>
          <w:szCs w:val="28"/>
        </w:rPr>
      </w:pPr>
      <w:r w:rsidRPr="00656A0A">
        <w:rPr>
          <w:b/>
          <w:bCs/>
          <w:sz w:val="28"/>
          <w:szCs w:val="28"/>
        </w:rPr>
        <w:t>Планируемые результаты освоения  курса  по выбору</w:t>
      </w:r>
    </w:p>
    <w:p w:rsidR="00C56C1B" w:rsidRDefault="00C56C1B" w:rsidP="00C56C1B">
      <w:pPr>
        <w:pStyle w:val="Default"/>
        <w:spacing w:line="276" w:lineRule="auto"/>
        <w:jc w:val="both"/>
        <w:rPr>
          <w:sz w:val="28"/>
          <w:szCs w:val="28"/>
        </w:rPr>
      </w:pPr>
      <w:r w:rsidRPr="00656A0A">
        <w:rPr>
          <w:sz w:val="28"/>
          <w:szCs w:val="28"/>
        </w:rPr>
        <w:t xml:space="preserve">       </w:t>
      </w:r>
    </w:p>
    <w:p w:rsidR="00C56C1B" w:rsidRPr="00654819" w:rsidRDefault="00C56C1B" w:rsidP="00C56C1B">
      <w:pPr>
        <w:pStyle w:val="Default"/>
        <w:jc w:val="both"/>
      </w:pPr>
      <w:r w:rsidRPr="00654819">
        <w:t xml:space="preserve">      По завершении курса по выбору  на этапе среднего общего образования выпускники школы должны овладеть следующими результатами: </w:t>
      </w:r>
    </w:p>
    <w:p w:rsidR="00C56C1B" w:rsidRPr="00654819" w:rsidRDefault="00C56C1B" w:rsidP="00C56C1B">
      <w:pPr>
        <w:pStyle w:val="Default"/>
        <w:jc w:val="both"/>
      </w:pPr>
      <w:r w:rsidRPr="00654819">
        <w:rPr>
          <w:b/>
          <w:bCs/>
        </w:rPr>
        <w:t xml:space="preserve">Личностные результаты: </w:t>
      </w:r>
    </w:p>
    <w:p w:rsidR="00C56C1B" w:rsidRPr="00654819" w:rsidRDefault="00C56C1B" w:rsidP="00C56C1B">
      <w:pPr>
        <w:pStyle w:val="Default"/>
        <w:jc w:val="both"/>
      </w:pPr>
      <w:r w:rsidRPr="00654819">
        <w:t xml:space="preserve">- </w:t>
      </w:r>
      <w:proofErr w:type="spellStart"/>
      <w:r w:rsidRPr="00654819">
        <w:t>сформированность</w:t>
      </w:r>
      <w:proofErr w:type="spellEnd"/>
      <w:r w:rsidRPr="00654819">
        <w:t xml:space="preserve"> мировоззрения, соответствующего современному уровню развития науки и общественной практики; </w:t>
      </w:r>
    </w:p>
    <w:p w:rsidR="00C56C1B" w:rsidRPr="00654819" w:rsidRDefault="00C56C1B" w:rsidP="00C56C1B">
      <w:pPr>
        <w:pStyle w:val="Default"/>
        <w:jc w:val="both"/>
      </w:pPr>
      <w:r w:rsidRPr="00654819">
        <w:t xml:space="preserve">- </w:t>
      </w:r>
      <w:proofErr w:type="spellStart"/>
      <w:r w:rsidRPr="00654819">
        <w:t>сформированность</w:t>
      </w:r>
      <w:proofErr w:type="spellEnd"/>
      <w:r w:rsidRPr="00654819"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 </w:t>
      </w:r>
    </w:p>
    <w:p w:rsidR="00C56C1B" w:rsidRPr="00654819" w:rsidRDefault="00C56C1B" w:rsidP="00C56C1B">
      <w:pPr>
        <w:pStyle w:val="Default"/>
        <w:jc w:val="both"/>
      </w:pPr>
      <w:r w:rsidRPr="00654819">
        <w:t xml:space="preserve">- навыки сотрудничества со сверстниками, взрослыми в образовательной, учебно-исследовательской деятельности; </w:t>
      </w:r>
    </w:p>
    <w:p w:rsidR="00C56C1B" w:rsidRPr="00654819" w:rsidRDefault="00C56C1B" w:rsidP="00C56C1B">
      <w:pPr>
        <w:pStyle w:val="Default"/>
        <w:jc w:val="both"/>
      </w:pPr>
      <w:r w:rsidRPr="00654819">
        <w:t xml:space="preserve">-готовность и способность к образованию, в том числе самообразованию; сознательное отношение к непрерывному образованию как условию успешной профессиональной и общественной деятельности; </w:t>
      </w:r>
    </w:p>
    <w:p w:rsidR="00C56C1B" w:rsidRPr="00654819" w:rsidRDefault="00C56C1B" w:rsidP="00C56C1B">
      <w:pPr>
        <w:pStyle w:val="Default"/>
        <w:jc w:val="both"/>
      </w:pPr>
      <w:r w:rsidRPr="00654819">
        <w:t xml:space="preserve">- эстетическое отношение к миру, включая эстетику научного и технического творчества; </w:t>
      </w:r>
    </w:p>
    <w:p w:rsidR="00C56C1B" w:rsidRPr="00654819" w:rsidRDefault="00C56C1B" w:rsidP="00C56C1B">
      <w:pPr>
        <w:pStyle w:val="Default"/>
        <w:jc w:val="both"/>
      </w:pPr>
      <w:r w:rsidRPr="00654819">
        <w:t xml:space="preserve">- принятие и реализацию ценностей здорового и безопасного образа жизни; </w:t>
      </w:r>
    </w:p>
    <w:p w:rsidR="00C56C1B" w:rsidRPr="00654819" w:rsidRDefault="00C56C1B" w:rsidP="00C56C1B">
      <w:pPr>
        <w:pStyle w:val="Default"/>
        <w:jc w:val="both"/>
      </w:pPr>
      <w:r w:rsidRPr="00654819">
        <w:t xml:space="preserve">- осознанный выбор будущей профессии и возможностей реализации собственных жизненных планов; </w:t>
      </w:r>
    </w:p>
    <w:p w:rsidR="00C56C1B" w:rsidRPr="00654819" w:rsidRDefault="00C56C1B" w:rsidP="00C56C1B">
      <w:pPr>
        <w:pStyle w:val="Default"/>
        <w:jc w:val="both"/>
      </w:pPr>
      <w:r w:rsidRPr="00654819">
        <w:t xml:space="preserve">- </w:t>
      </w:r>
      <w:proofErr w:type="spellStart"/>
      <w:r w:rsidRPr="00654819">
        <w:t>сформированность</w:t>
      </w:r>
      <w:proofErr w:type="spellEnd"/>
      <w:r w:rsidRPr="00654819">
        <w:t xml:space="preserve"> экологического мышления, понимания влияния социально-экономических процессов на состояние природной и социальной среды. </w:t>
      </w:r>
    </w:p>
    <w:p w:rsidR="00C56C1B" w:rsidRPr="00654819" w:rsidRDefault="00C56C1B" w:rsidP="00C56C1B">
      <w:pPr>
        <w:pStyle w:val="Default"/>
        <w:jc w:val="both"/>
      </w:pPr>
      <w:proofErr w:type="spellStart"/>
      <w:r w:rsidRPr="00654819">
        <w:rPr>
          <w:b/>
          <w:bCs/>
        </w:rPr>
        <w:t>Метапредметные</w:t>
      </w:r>
      <w:proofErr w:type="spellEnd"/>
      <w:r w:rsidRPr="00654819">
        <w:rPr>
          <w:b/>
          <w:bCs/>
        </w:rPr>
        <w:t xml:space="preserve"> результаты: </w:t>
      </w:r>
    </w:p>
    <w:p w:rsidR="00C56C1B" w:rsidRPr="00654819" w:rsidRDefault="00C56C1B" w:rsidP="00C56C1B">
      <w:r w:rsidRPr="00654819">
        <w:t>- умение самостоятельно определять цели деятельности и составлять планы деятельности;</w:t>
      </w:r>
    </w:p>
    <w:p w:rsidR="00C56C1B" w:rsidRPr="00654819" w:rsidRDefault="00C56C1B" w:rsidP="00C56C1B">
      <w:pPr>
        <w:pStyle w:val="Default"/>
        <w:jc w:val="both"/>
      </w:pPr>
      <w:r w:rsidRPr="00654819">
        <w:t xml:space="preserve">- самостоятельно осуществлять, контролировать и корректировать деятельность; </w:t>
      </w:r>
    </w:p>
    <w:p w:rsidR="00C56C1B" w:rsidRPr="00654819" w:rsidRDefault="00C56C1B" w:rsidP="00C56C1B">
      <w:pPr>
        <w:pStyle w:val="Default"/>
        <w:jc w:val="both"/>
      </w:pPr>
      <w:r w:rsidRPr="00654819">
        <w:t xml:space="preserve">- использовать все возможные ресурсы для достижения поставленных целей и реализации планов деятельности; </w:t>
      </w:r>
    </w:p>
    <w:p w:rsidR="00C56C1B" w:rsidRPr="00654819" w:rsidRDefault="00C56C1B" w:rsidP="00C56C1B">
      <w:pPr>
        <w:pStyle w:val="Default"/>
        <w:jc w:val="both"/>
      </w:pPr>
      <w:r w:rsidRPr="00654819">
        <w:t xml:space="preserve">-умение продуктивно общаться и взаимодействовать в процессе совместной деятельности, учитывать позиции других участников деятельности; </w:t>
      </w:r>
    </w:p>
    <w:p w:rsidR="00C56C1B" w:rsidRPr="00654819" w:rsidRDefault="00C56C1B" w:rsidP="00C56C1B">
      <w:pPr>
        <w:pStyle w:val="Default"/>
        <w:jc w:val="both"/>
      </w:pPr>
      <w:r w:rsidRPr="00654819">
        <w:t xml:space="preserve">- владение навыками познавательной, учебно-исследовательской и проектной деятельности, навыками разрешения проблем; </w:t>
      </w:r>
    </w:p>
    <w:p w:rsidR="00C56C1B" w:rsidRPr="00654819" w:rsidRDefault="00C56C1B" w:rsidP="00C56C1B">
      <w:pPr>
        <w:pStyle w:val="Default"/>
        <w:jc w:val="both"/>
      </w:pPr>
      <w:r w:rsidRPr="00654819">
        <w:t xml:space="preserve">- способность и готовность к самостоятельному поиску методов решения практических задач, применению различных методов познания; </w:t>
      </w:r>
    </w:p>
    <w:p w:rsidR="00C56C1B" w:rsidRPr="00654819" w:rsidRDefault="00C56C1B" w:rsidP="00C56C1B">
      <w:pPr>
        <w:pStyle w:val="Default"/>
        <w:jc w:val="both"/>
      </w:pPr>
      <w:r w:rsidRPr="00654819">
        <w:t xml:space="preserve">- готовность и способность к самостоятельной </w:t>
      </w:r>
      <w:proofErr w:type="spellStart"/>
      <w:r w:rsidRPr="00654819">
        <w:t>информационнопознавательной</w:t>
      </w:r>
      <w:proofErr w:type="spellEnd"/>
      <w:r w:rsidRPr="00654819">
        <w:t xml:space="preserve"> деятельности, включая умение ориентироваться в различных источниках информации; </w:t>
      </w:r>
    </w:p>
    <w:p w:rsidR="00C56C1B" w:rsidRPr="00654819" w:rsidRDefault="00C56C1B" w:rsidP="00C56C1B">
      <w:pPr>
        <w:pStyle w:val="Default"/>
        <w:jc w:val="both"/>
      </w:pPr>
      <w:r w:rsidRPr="00654819">
        <w:t xml:space="preserve">- критически оценивать и интерпретировать информацию, получаемую из различных источников;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</w:r>
    </w:p>
    <w:p w:rsidR="00C56C1B" w:rsidRPr="00654819" w:rsidRDefault="00C56C1B" w:rsidP="00C56C1B">
      <w:pPr>
        <w:pStyle w:val="Default"/>
        <w:jc w:val="both"/>
      </w:pPr>
      <w:r w:rsidRPr="00654819">
        <w:t xml:space="preserve">- владение языковыми средствами - умение ясно, логично и точно излагать свою точку зрения, использовать адекватные языковые средства; </w:t>
      </w:r>
    </w:p>
    <w:p w:rsidR="00C56C1B" w:rsidRPr="00654819" w:rsidRDefault="00C56C1B" w:rsidP="00C56C1B">
      <w:pPr>
        <w:pStyle w:val="Default"/>
        <w:jc w:val="both"/>
      </w:pPr>
      <w:r w:rsidRPr="00654819">
        <w:t xml:space="preserve">-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 </w:t>
      </w:r>
    </w:p>
    <w:p w:rsidR="00C56C1B" w:rsidRPr="00C56C1B" w:rsidRDefault="00C56C1B" w:rsidP="00C56C1B">
      <w:pPr>
        <w:pStyle w:val="Default"/>
        <w:jc w:val="both"/>
        <w:rPr>
          <w:b/>
          <w:bCs/>
        </w:rPr>
      </w:pPr>
      <w:r w:rsidRPr="00654819">
        <w:rPr>
          <w:b/>
          <w:bCs/>
        </w:rPr>
        <w:t xml:space="preserve">Предметные результаты: </w:t>
      </w:r>
    </w:p>
    <w:p w:rsidR="00C56C1B" w:rsidRPr="00654819" w:rsidRDefault="00C56C1B" w:rsidP="00C56C1B">
      <w:pPr>
        <w:tabs>
          <w:tab w:val="left" w:pos="1392"/>
        </w:tabs>
      </w:pPr>
      <w:r w:rsidRPr="00654819">
        <w:t xml:space="preserve">- знать и понимать основные законы и теории химии, применять их при решении практических и расчетных задач; </w:t>
      </w:r>
    </w:p>
    <w:p w:rsidR="00C56C1B" w:rsidRPr="00654819" w:rsidRDefault="00C56C1B" w:rsidP="00C56C1B">
      <w:pPr>
        <w:pStyle w:val="Default"/>
        <w:jc w:val="both"/>
        <w:rPr>
          <w:color w:val="auto"/>
        </w:rPr>
      </w:pPr>
      <w:r w:rsidRPr="00654819">
        <w:rPr>
          <w:color w:val="auto"/>
        </w:rPr>
        <w:t xml:space="preserve">- знать алгоритмы решения задач разных типов, разными способами; расчетные формулы. </w:t>
      </w:r>
    </w:p>
    <w:p w:rsidR="00C56C1B" w:rsidRPr="00654819" w:rsidRDefault="00C56C1B" w:rsidP="00C56C1B">
      <w:pPr>
        <w:pStyle w:val="Default"/>
        <w:jc w:val="both"/>
        <w:rPr>
          <w:color w:val="auto"/>
        </w:rPr>
      </w:pPr>
      <w:r w:rsidRPr="00654819">
        <w:rPr>
          <w:color w:val="auto"/>
        </w:rPr>
        <w:t xml:space="preserve">- уметь составлять уравнения химических реакций и выполнять расчеты по ним, выполнять расчёты для нахождения простейшей, молекулярной и структурной формул органических соединений; </w:t>
      </w:r>
    </w:p>
    <w:p w:rsidR="00C56C1B" w:rsidRPr="00654819" w:rsidRDefault="00C56C1B" w:rsidP="00C56C1B">
      <w:pPr>
        <w:pStyle w:val="Default"/>
        <w:jc w:val="both"/>
        <w:rPr>
          <w:color w:val="auto"/>
        </w:rPr>
      </w:pPr>
      <w:r w:rsidRPr="00654819">
        <w:rPr>
          <w:color w:val="auto"/>
        </w:rPr>
        <w:lastRenderedPageBreak/>
        <w:t xml:space="preserve">- проводить самостоятельный поиск химической информации с 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обработки, передачи и представления химической информации в различных формах; </w:t>
      </w:r>
    </w:p>
    <w:p w:rsidR="00C56C1B" w:rsidRDefault="00C56C1B" w:rsidP="00C56C1B">
      <w:pPr>
        <w:pStyle w:val="Default"/>
        <w:jc w:val="both"/>
        <w:rPr>
          <w:color w:val="auto"/>
        </w:rPr>
      </w:pPr>
      <w:proofErr w:type="gramStart"/>
      <w:r w:rsidRPr="00654819">
        <w:rPr>
          <w:color w:val="auto"/>
        </w:rPr>
        <w:t>- использовать приобретенные знания и умения в практической деятельности и повседневной жизни для объяснения химических явлений, происходящих в природе, быту и на производстве; определения возможности протекания химических превращений в различных условиях и оценки их последствий; экологически грамотного поведения в окружающей среде; оценки влияния химического загрязнения окружающей среды на организм человека и другие живые организмы;</w:t>
      </w:r>
      <w:proofErr w:type="gramEnd"/>
      <w:r w:rsidRPr="00654819">
        <w:rPr>
          <w:color w:val="auto"/>
        </w:rPr>
        <w:t xml:space="preserve"> безопасного обращения с горючими и токсическими веществами, лабораторным оборудованием; приготовление растворов заданной концентрации в быту и на производстве</w:t>
      </w:r>
      <w:r>
        <w:rPr>
          <w:color w:val="auto"/>
        </w:rPr>
        <w:t>.</w:t>
      </w:r>
    </w:p>
    <w:p w:rsidR="00C56C1B" w:rsidRPr="00C56C1B" w:rsidRDefault="00C56C1B" w:rsidP="00C56C1B"/>
    <w:p w:rsidR="00C56C1B" w:rsidRDefault="00C56C1B" w:rsidP="00C56C1B"/>
    <w:p w:rsidR="00C56C1B" w:rsidRDefault="00C56C1B" w:rsidP="00C56C1B">
      <w:pPr>
        <w:tabs>
          <w:tab w:val="left" w:pos="2352"/>
        </w:tabs>
        <w:rPr>
          <w:b/>
          <w:sz w:val="28"/>
          <w:szCs w:val="28"/>
        </w:rPr>
      </w:pPr>
      <w:r>
        <w:tab/>
      </w:r>
      <w:r w:rsidRPr="00EF2885">
        <w:rPr>
          <w:b/>
          <w:sz w:val="28"/>
          <w:szCs w:val="28"/>
        </w:rPr>
        <w:t>Основное содержание учебного курса</w:t>
      </w:r>
    </w:p>
    <w:p w:rsidR="00C56C1B" w:rsidRPr="00EF2885" w:rsidRDefault="00C56C1B" w:rsidP="00C56C1B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 класс</w:t>
      </w:r>
    </w:p>
    <w:p w:rsidR="00C56C1B" w:rsidRDefault="00C56C1B" w:rsidP="00C56C1B">
      <w:pPr>
        <w:shd w:val="clear" w:color="auto" w:fill="FFFFFF"/>
        <w:autoSpaceDE w:val="0"/>
        <w:autoSpaceDN w:val="0"/>
        <w:adjustRightInd w:val="0"/>
        <w:jc w:val="both"/>
      </w:pPr>
    </w:p>
    <w:p w:rsidR="00C56C1B" w:rsidRPr="00EF2885" w:rsidRDefault="00C56C1B" w:rsidP="00C56C1B">
      <w:pPr>
        <w:shd w:val="clear" w:color="auto" w:fill="FFFFFF"/>
        <w:autoSpaceDE w:val="0"/>
        <w:autoSpaceDN w:val="0"/>
        <w:adjustRightInd w:val="0"/>
        <w:jc w:val="both"/>
      </w:pPr>
      <w:r w:rsidRPr="00EF2885">
        <w:t xml:space="preserve">  Общие принципы решения задач(1ч)</w:t>
      </w:r>
    </w:p>
    <w:p w:rsidR="00C56C1B" w:rsidRPr="00EF2885" w:rsidRDefault="00C56C1B" w:rsidP="00C56C1B">
      <w:pPr>
        <w:shd w:val="clear" w:color="auto" w:fill="FFFFFF"/>
        <w:autoSpaceDE w:val="0"/>
        <w:autoSpaceDN w:val="0"/>
        <w:adjustRightInd w:val="0"/>
        <w:jc w:val="both"/>
        <w:rPr>
          <w:i/>
        </w:rPr>
      </w:pPr>
      <w:r w:rsidRPr="00EF2885">
        <w:rPr>
          <w:b/>
          <w:i/>
        </w:rPr>
        <w:t>Расчеты по химическим формулам (2 ч)</w:t>
      </w:r>
      <w:r w:rsidRPr="00EF2885">
        <w:rPr>
          <w:i/>
        </w:rPr>
        <w:t xml:space="preserve"> </w:t>
      </w:r>
    </w:p>
    <w:p w:rsidR="00C56C1B" w:rsidRDefault="00C56C1B" w:rsidP="00C56C1B">
      <w:pPr>
        <w:shd w:val="clear" w:color="auto" w:fill="FFFFFF"/>
        <w:autoSpaceDE w:val="0"/>
        <w:autoSpaceDN w:val="0"/>
        <w:adjustRightInd w:val="0"/>
        <w:jc w:val="both"/>
        <w:rPr>
          <w:color w:val="FF0000"/>
        </w:rPr>
      </w:pPr>
      <w:r>
        <w:t xml:space="preserve">    </w:t>
      </w:r>
      <w:r w:rsidRPr="00EF2885">
        <w:t>Основные количественные характеристики вещества: количество вещества, масса, объем. Массовая, объемная доля вещества в смеси. Массовая доля элемента в соединении</w:t>
      </w:r>
      <w:r w:rsidRPr="00EF2885">
        <w:rPr>
          <w:color w:val="FF0000"/>
        </w:rPr>
        <w:t xml:space="preserve">. </w:t>
      </w:r>
    </w:p>
    <w:p w:rsidR="00C56C1B" w:rsidRPr="00EF2885" w:rsidRDefault="00C56C1B" w:rsidP="00C56C1B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FF0000"/>
        </w:rPr>
        <w:t xml:space="preserve">    </w:t>
      </w:r>
      <w:r w:rsidRPr="00EF2885">
        <w:t>Основные количественные характеристики вещества: количество вещества, масса, объем Относительная плотность газов.</w:t>
      </w:r>
    </w:p>
    <w:p w:rsidR="00C56C1B" w:rsidRPr="00EF2885" w:rsidRDefault="00C56C1B" w:rsidP="00C56C1B">
      <w:pPr>
        <w:shd w:val="clear" w:color="auto" w:fill="FFFFFF"/>
        <w:autoSpaceDE w:val="0"/>
        <w:autoSpaceDN w:val="0"/>
        <w:adjustRightInd w:val="0"/>
        <w:jc w:val="both"/>
      </w:pPr>
    </w:p>
    <w:p w:rsidR="00C56C1B" w:rsidRPr="00EF2885" w:rsidRDefault="00C56C1B" w:rsidP="00C56C1B">
      <w:pPr>
        <w:shd w:val="clear" w:color="auto" w:fill="FFFFFF"/>
        <w:autoSpaceDE w:val="0"/>
        <w:autoSpaceDN w:val="0"/>
        <w:adjustRightInd w:val="0"/>
        <w:jc w:val="both"/>
        <w:rPr>
          <w:b/>
          <w:i/>
        </w:rPr>
      </w:pPr>
      <w:r w:rsidRPr="00EF2885">
        <w:rPr>
          <w:rStyle w:val="c26"/>
          <w:b/>
          <w:i/>
        </w:rPr>
        <w:t>Решение задач, связанных с растворами веществ</w:t>
      </w:r>
      <w:proofErr w:type="gramStart"/>
      <w:r w:rsidRPr="00EF2885">
        <w:rPr>
          <w:rStyle w:val="c26"/>
          <w:b/>
          <w:i/>
        </w:rPr>
        <w:t xml:space="preserve">( </w:t>
      </w:r>
      <w:proofErr w:type="gramEnd"/>
      <w:r w:rsidRPr="00EF2885">
        <w:rPr>
          <w:rStyle w:val="c26"/>
          <w:b/>
          <w:i/>
        </w:rPr>
        <w:t>5 ч)</w:t>
      </w:r>
    </w:p>
    <w:p w:rsidR="00C56C1B" w:rsidRDefault="00C56C1B" w:rsidP="00C56C1B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t xml:space="preserve">   </w:t>
      </w:r>
      <w:r w:rsidRPr="00EF2885">
        <w:t>Способы выражения состава растворов, массовая доля растворенного вещества, молярная концентрация. Массовая доля растворённого вещества. Выпаривание воды из раствора с образованием раствора с новой массовой долей растворенного вещества. Смешивание растворов.</w:t>
      </w:r>
      <w:r w:rsidRPr="00EF2885">
        <w:rPr>
          <w:color w:val="000000"/>
        </w:rPr>
        <w:t xml:space="preserve"> </w:t>
      </w:r>
      <w:r>
        <w:rPr>
          <w:color w:val="000000"/>
        </w:rPr>
        <w:t xml:space="preserve"> </w:t>
      </w:r>
    </w:p>
    <w:p w:rsidR="00C56C1B" w:rsidRPr="00EF2885" w:rsidRDefault="00C56C1B" w:rsidP="00C56C1B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 xml:space="preserve">   </w:t>
      </w:r>
      <w:r w:rsidRPr="00EF2885">
        <w:rPr>
          <w:color w:val="000000"/>
        </w:rPr>
        <w:t>Вычисления по уравнениям реакций, протекающих в растворах и требующих учета концентрации реагентов.</w:t>
      </w:r>
    </w:p>
    <w:p w:rsidR="00C56C1B" w:rsidRPr="00EF2885" w:rsidRDefault="00C56C1B" w:rsidP="00C56C1B">
      <w:pPr>
        <w:jc w:val="both"/>
        <w:rPr>
          <w:b/>
          <w:i/>
          <w:color w:val="292929"/>
        </w:rPr>
      </w:pPr>
      <w:r>
        <w:rPr>
          <w:b/>
          <w:i/>
          <w:color w:val="292929"/>
        </w:rPr>
        <w:t>Вывод формул органических соединений  (4</w:t>
      </w:r>
      <w:r w:rsidRPr="00EF2885">
        <w:rPr>
          <w:b/>
          <w:i/>
          <w:color w:val="292929"/>
        </w:rPr>
        <w:t xml:space="preserve"> ч.)</w:t>
      </w:r>
    </w:p>
    <w:p w:rsidR="00C56C1B" w:rsidRPr="00EF2885" w:rsidRDefault="00C56C1B" w:rsidP="00C56C1B">
      <w:pPr>
        <w:jc w:val="both"/>
      </w:pPr>
      <w:r w:rsidRPr="00A04D40">
        <w:t xml:space="preserve"> </w:t>
      </w:r>
      <w:r w:rsidRPr="00EF2885">
        <w:t xml:space="preserve">Определение молекулярной формулы </w:t>
      </w:r>
      <w:r>
        <w:t xml:space="preserve">вещества </w:t>
      </w:r>
      <w:r w:rsidRPr="00EF2885">
        <w:t>по его относительной плотности</w:t>
      </w:r>
      <w:r>
        <w:t>.</w:t>
      </w:r>
      <w:r w:rsidRPr="00A04D40">
        <w:t xml:space="preserve"> </w:t>
      </w:r>
      <w:r w:rsidRPr="001B49E1">
        <w:t xml:space="preserve">Определение молекулярной формулы вещества </w:t>
      </w:r>
      <w:r w:rsidRPr="001B49E1">
        <w:rPr>
          <w:bCs/>
          <w:color w:val="333333"/>
          <w:shd w:val="clear" w:color="auto" w:fill="FFFFFF"/>
        </w:rPr>
        <w:t>по его относительной плотности и массовой доле элементов в соединении</w:t>
      </w:r>
      <w:r w:rsidRPr="001B49E1">
        <w:rPr>
          <w:color w:val="333333"/>
          <w:shd w:val="clear" w:color="auto" w:fill="FFFFFF"/>
        </w:rPr>
        <w:t>.</w:t>
      </w:r>
      <w:r w:rsidRPr="00A04D40">
        <w:t xml:space="preserve"> </w:t>
      </w:r>
      <w:r w:rsidRPr="00EF2885">
        <w:t>Определение молекулярной формулы вещества по продуктам его сгорания</w:t>
      </w:r>
      <w:r>
        <w:t>.</w:t>
      </w:r>
    </w:p>
    <w:p w:rsidR="00C56C1B" w:rsidRPr="00EF2885" w:rsidRDefault="00C56C1B" w:rsidP="00C56C1B">
      <w:pPr>
        <w:jc w:val="both"/>
        <w:rPr>
          <w:b/>
          <w:color w:val="292929"/>
        </w:rPr>
      </w:pPr>
    </w:p>
    <w:p w:rsidR="00C56C1B" w:rsidRDefault="00C56C1B" w:rsidP="00C56C1B">
      <w:pPr>
        <w:jc w:val="both"/>
        <w:rPr>
          <w:b/>
          <w:i/>
        </w:rPr>
      </w:pPr>
      <w:r>
        <w:rPr>
          <w:b/>
          <w:i/>
        </w:rPr>
        <w:t xml:space="preserve">Основные классы органических соединений </w:t>
      </w:r>
      <w:r w:rsidRPr="00EF2885">
        <w:rPr>
          <w:b/>
          <w:i/>
        </w:rPr>
        <w:t xml:space="preserve"> (2</w:t>
      </w:r>
      <w:r>
        <w:rPr>
          <w:b/>
          <w:i/>
        </w:rPr>
        <w:t>3</w:t>
      </w:r>
      <w:r w:rsidRPr="00EF2885">
        <w:rPr>
          <w:b/>
          <w:i/>
        </w:rPr>
        <w:t>ч)</w:t>
      </w:r>
    </w:p>
    <w:p w:rsidR="00C56C1B" w:rsidRDefault="00C56C1B" w:rsidP="00C56C1B">
      <w:pPr>
        <w:jc w:val="both"/>
      </w:pPr>
      <w:r>
        <w:t xml:space="preserve">     </w:t>
      </w:r>
      <w:r w:rsidRPr="00A04D40">
        <w:t>Задачи на тему “</w:t>
      </w:r>
      <w:proofErr w:type="spellStart"/>
      <w:r w:rsidRPr="00A04D40">
        <w:t>Алканы</w:t>
      </w:r>
      <w:proofErr w:type="spellEnd"/>
      <w:r w:rsidRPr="00A04D40">
        <w:t>”. Задачи на тему “</w:t>
      </w:r>
      <w:proofErr w:type="spellStart"/>
      <w:r w:rsidRPr="00A04D40">
        <w:t>Циклоалканы</w:t>
      </w:r>
      <w:proofErr w:type="spellEnd"/>
      <w:r>
        <w:t>».</w:t>
      </w:r>
      <w:r w:rsidRPr="00A04D40">
        <w:t xml:space="preserve"> Задачи на тему “</w:t>
      </w:r>
      <w:proofErr w:type="spellStart"/>
      <w:r w:rsidRPr="00A04D40">
        <w:t>Алкены</w:t>
      </w:r>
      <w:proofErr w:type="spellEnd"/>
      <w:r w:rsidRPr="00A04D40">
        <w:t>”. Задачи на тему “</w:t>
      </w:r>
      <w:proofErr w:type="spellStart"/>
      <w:r w:rsidRPr="00A04D40">
        <w:t>Алкадиены</w:t>
      </w:r>
      <w:proofErr w:type="spellEnd"/>
      <w:r w:rsidRPr="00A04D40">
        <w:t>”. Задачи на тему “</w:t>
      </w:r>
      <w:proofErr w:type="spellStart"/>
      <w:r w:rsidRPr="00A04D40">
        <w:t>Алкины</w:t>
      </w:r>
      <w:proofErr w:type="spellEnd"/>
      <w:r w:rsidRPr="00A04D40">
        <w:t>”. Задачи на тему “Бензол и его гомологи”.</w:t>
      </w:r>
    </w:p>
    <w:p w:rsidR="00C56C1B" w:rsidRDefault="00C56C1B" w:rsidP="00C56C1B">
      <w:pPr>
        <w:jc w:val="both"/>
      </w:pPr>
      <w:r>
        <w:t xml:space="preserve">     </w:t>
      </w:r>
      <w:r w:rsidRPr="00A04D40">
        <w:t xml:space="preserve">Комбинированные задачи по разделу “Углеводороды”. Составление уравнений </w:t>
      </w:r>
      <w:proofErr w:type="spellStart"/>
      <w:r w:rsidRPr="00A04D40">
        <w:t>окислительно</w:t>
      </w:r>
      <w:proofErr w:type="spellEnd"/>
      <w:r w:rsidRPr="00A04D40">
        <w:t>-восстановительных реакций с участием органических веществ и задачи на них</w:t>
      </w:r>
      <w:r>
        <w:t>.</w:t>
      </w:r>
      <w:r w:rsidRPr="00A04D40">
        <w:t xml:space="preserve"> Задачи на тему “Бензол и его гомологи”. </w:t>
      </w:r>
    </w:p>
    <w:p w:rsidR="00C56C1B" w:rsidRDefault="00C56C1B" w:rsidP="00C56C1B">
      <w:pPr>
        <w:jc w:val="both"/>
      </w:pPr>
      <w:r>
        <w:t xml:space="preserve">      </w:t>
      </w:r>
      <w:r w:rsidRPr="00A04D40">
        <w:t xml:space="preserve">Составление уравнений </w:t>
      </w:r>
      <w:proofErr w:type="spellStart"/>
      <w:r w:rsidRPr="00A04D40">
        <w:t>окислительно</w:t>
      </w:r>
      <w:proofErr w:type="spellEnd"/>
      <w:r w:rsidRPr="00A04D40">
        <w:t xml:space="preserve">-восстановительных реакций с участием органических веществ и задачи на </w:t>
      </w:r>
      <w:proofErr w:type="spellStart"/>
      <w:r w:rsidRPr="00A04D40">
        <w:t>них</w:t>
      </w:r>
      <w:proofErr w:type="gramStart"/>
      <w:r>
        <w:t>..</w:t>
      </w:r>
      <w:proofErr w:type="gramEnd"/>
      <w:r w:rsidRPr="00A04D40">
        <w:t>Задачи</w:t>
      </w:r>
      <w:proofErr w:type="spellEnd"/>
      <w:r w:rsidRPr="00A04D40">
        <w:t xml:space="preserve"> на тему “Предельные одноатомные спирты”. Задачи на тему “Многоатомные спирты – этиленгликоль и глицерин”</w:t>
      </w:r>
      <w:r>
        <w:t>.</w:t>
      </w:r>
    </w:p>
    <w:p w:rsidR="00C56C1B" w:rsidRDefault="00C56C1B" w:rsidP="00C56C1B">
      <w:pPr>
        <w:jc w:val="both"/>
      </w:pPr>
      <w:r>
        <w:t xml:space="preserve">    </w:t>
      </w:r>
      <w:r w:rsidRPr="00A04D40">
        <w:t>Задачи на тему “Фенолы и ароматические спирты”. Задачи на тему “Карбонильные соединения – альдегиды и кетоны”. Задачи на тему “Предельные одноосновные карбоновые кислоты</w:t>
      </w:r>
      <w:r>
        <w:t>.</w:t>
      </w:r>
      <w:r w:rsidRPr="00A04D40">
        <w:t xml:space="preserve"> Задачи на тему “Непредельные, двухосновные и ароматические карбоновые кислоты”. Задачи на тему “Амины и аминокислоты”.</w:t>
      </w:r>
    </w:p>
    <w:p w:rsidR="00C56C1B" w:rsidRDefault="00C56C1B" w:rsidP="00C56C1B">
      <w:pPr>
        <w:spacing w:line="360" w:lineRule="auto"/>
        <w:jc w:val="both"/>
        <w:rPr>
          <w:b/>
          <w:i/>
        </w:rPr>
      </w:pPr>
    </w:p>
    <w:p w:rsidR="00C56C1B" w:rsidRDefault="00C56C1B" w:rsidP="00C56C1B">
      <w:pPr>
        <w:jc w:val="both"/>
      </w:pPr>
      <w:r w:rsidRPr="00EF2885">
        <w:t>.</w:t>
      </w:r>
      <w:r>
        <w:t>Тематическое планирование 10 класс</w:t>
      </w:r>
    </w:p>
    <w:p w:rsidR="00C56C1B" w:rsidRDefault="00C56C1B" w:rsidP="00C56C1B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941"/>
        <w:gridCol w:w="3379"/>
      </w:tblGrid>
      <w:tr w:rsidR="00C56C1B" w:rsidTr="00B243FB">
        <w:tc>
          <w:tcPr>
            <w:tcW w:w="817" w:type="dxa"/>
          </w:tcPr>
          <w:p w:rsidR="00C56C1B" w:rsidRDefault="00C56C1B" w:rsidP="00B243FB">
            <w:pPr>
              <w:jc w:val="both"/>
            </w:pPr>
            <w:r>
              <w:t>№</w:t>
            </w:r>
          </w:p>
        </w:tc>
        <w:tc>
          <w:tcPr>
            <w:tcW w:w="5941" w:type="dxa"/>
          </w:tcPr>
          <w:p w:rsidR="00C56C1B" w:rsidRDefault="00C56C1B" w:rsidP="00B243FB">
            <w:pPr>
              <w:jc w:val="both"/>
            </w:pPr>
            <w:r>
              <w:t xml:space="preserve">Название раздела </w:t>
            </w:r>
          </w:p>
        </w:tc>
        <w:tc>
          <w:tcPr>
            <w:tcW w:w="3379" w:type="dxa"/>
          </w:tcPr>
          <w:p w:rsidR="00C56C1B" w:rsidRDefault="00C56C1B" w:rsidP="00B243FB">
            <w:pPr>
              <w:jc w:val="both"/>
            </w:pPr>
            <w:r>
              <w:t xml:space="preserve">Количество часов </w:t>
            </w:r>
          </w:p>
        </w:tc>
      </w:tr>
      <w:tr w:rsidR="00C56C1B" w:rsidTr="00B243FB">
        <w:tc>
          <w:tcPr>
            <w:tcW w:w="817" w:type="dxa"/>
          </w:tcPr>
          <w:p w:rsidR="00C56C1B" w:rsidRDefault="00C56C1B" w:rsidP="00B243FB">
            <w:pPr>
              <w:jc w:val="both"/>
            </w:pPr>
            <w:r>
              <w:t>1</w:t>
            </w:r>
          </w:p>
        </w:tc>
        <w:tc>
          <w:tcPr>
            <w:tcW w:w="5941" w:type="dxa"/>
          </w:tcPr>
          <w:p w:rsidR="00C56C1B" w:rsidRDefault="00C56C1B" w:rsidP="00B243FB">
            <w:pPr>
              <w:jc w:val="both"/>
            </w:pPr>
            <w:r w:rsidRPr="00EF2885">
              <w:rPr>
                <w:b/>
                <w:i/>
              </w:rPr>
              <w:t>Расчеты по химическим формулам</w:t>
            </w:r>
          </w:p>
        </w:tc>
        <w:tc>
          <w:tcPr>
            <w:tcW w:w="3379" w:type="dxa"/>
          </w:tcPr>
          <w:p w:rsidR="00C56C1B" w:rsidRDefault="00C56C1B" w:rsidP="00B243FB">
            <w:pPr>
              <w:jc w:val="both"/>
            </w:pPr>
            <w:r>
              <w:t>2</w:t>
            </w:r>
          </w:p>
        </w:tc>
      </w:tr>
      <w:tr w:rsidR="00C56C1B" w:rsidTr="00B243FB">
        <w:tc>
          <w:tcPr>
            <w:tcW w:w="817" w:type="dxa"/>
          </w:tcPr>
          <w:p w:rsidR="00C56C1B" w:rsidRDefault="00C56C1B" w:rsidP="00B243FB">
            <w:pPr>
              <w:jc w:val="both"/>
            </w:pPr>
            <w:r>
              <w:lastRenderedPageBreak/>
              <w:t>2</w:t>
            </w:r>
          </w:p>
        </w:tc>
        <w:tc>
          <w:tcPr>
            <w:tcW w:w="5941" w:type="dxa"/>
          </w:tcPr>
          <w:p w:rsidR="00C56C1B" w:rsidRDefault="00C56C1B" w:rsidP="00B243FB">
            <w:pPr>
              <w:jc w:val="both"/>
            </w:pPr>
            <w:r w:rsidRPr="00EF2885">
              <w:rPr>
                <w:rStyle w:val="c26"/>
                <w:b/>
                <w:i/>
              </w:rPr>
              <w:t>Решение задач, связанных с растворами веществ</w:t>
            </w:r>
          </w:p>
        </w:tc>
        <w:tc>
          <w:tcPr>
            <w:tcW w:w="3379" w:type="dxa"/>
          </w:tcPr>
          <w:p w:rsidR="00C56C1B" w:rsidRDefault="00C56C1B" w:rsidP="00B243FB">
            <w:pPr>
              <w:jc w:val="both"/>
            </w:pPr>
            <w:r>
              <w:t>5</w:t>
            </w:r>
          </w:p>
        </w:tc>
      </w:tr>
      <w:tr w:rsidR="00C56C1B" w:rsidTr="00B243FB">
        <w:tc>
          <w:tcPr>
            <w:tcW w:w="817" w:type="dxa"/>
          </w:tcPr>
          <w:p w:rsidR="00C56C1B" w:rsidRDefault="00C56C1B" w:rsidP="00B243FB">
            <w:pPr>
              <w:jc w:val="both"/>
            </w:pPr>
            <w:r>
              <w:t>3</w:t>
            </w:r>
          </w:p>
        </w:tc>
        <w:tc>
          <w:tcPr>
            <w:tcW w:w="5941" w:type="dxa"/>
          </w:tcPr>
          <w:p w:rsidR="00C56C1B" w:rsidRDefault="00C56C1B" w:rsidP="00B243FB">
            <w:pPr>
              <w:jc w:val="both"/>
            </w:pPr>
            <w:r>
              <w:rPr>
                <w:b/>
                <w:i/>
                <w:color w:val="292929"/>
              </w:rPr>
              <w:t xml:space="preserve">Вывод формул органических соединений  </w:t>
            </w:r>
          </w:p>
        </w:tc>
        <w:tc>
          <w:tcPr>
            <w:tcW w:w="3379" w:type="dxa"/>
          </w:tcPr>
          <w:p w:rsidR="00C56C1B" w:rsidRDefault="00C56C1B" w:rsidP="00B243FB">
            <w:pPr>
              <w:jc w:val="both"/>
            </w:pPr>
            <w:r>
              <w:t>4</w:t>
            </w:r>
          </w:p>
        </w:tc>
      </w:tr>
      <w:tr w:rsidR="00C56C1B" w:rsidTr="00B243FB">
        <w:tc>
          <w:tcPr>
            <w:tcW w:w="817" w:type="dxa"/>
          </w:tcPr>
          <w:p w:rsidR="00C56C1B" w:rsidRDefault="00C56C1B" w:rsidP="00B243FB">
            <w:pPr>
              <w:jc w:val="both"/>
            </w:pPr>
            <w:r>
              <w:t>4</w:t>
            </w:r>
          </w:p>
        </w:tc>
        <w:tc>
          <w:tcPr>
            <w:tcW w:w="5941" w:type="dxa"/>
          </w:tcPr>
          <w:p w:rsidR="00C56C1B" w:rsidRDefault="00C56C1B" w:rsidP="00B243FB">
            <w:pPr>
              <w:jc w:val="both"/>
            </w:pPr>
            <w:r>
              <w:rPr>
                <w:b/>
                <w:i/>
              </w:rPr>
              <w:t xml:space="preserve">Основные классы органических соединений </w:t>
            </w:r>
            <w:r w:rsidRPr="00EF2885">
              <w:rPr>
                <w:b/>
                <w:i/>
              </w:rPr>
              <w:t xml:space="preserve"> </w:t>
            </w:r>
          </w:p>
        </w:tc>
        <w:tc>
          <w:tcPr>
            <w:tcW w:w="3379" w:type="dxa"/>
          </w:tcPr>
          <w:p w:rsidR="00C56C1B" w:rsidRDefault="00C56C1B" w:rsidP="00B243FB">
            <w:pPr>
              <w:jc w:val="both"/>
            </w:pPr>
            <w:r>
              <w:t>22</w:t>
            </w:r>
          </w:p>
        </w:tc>
      </w:tr>
      <w:tr w:rsidR="00C56C1B" w:rsidTr="00B243FB">
        <w:tc>
          <w:tcPr>
            <w:tcW w:w="817" w:type="dxa"/>
          </w:tcPr>
          <w:p w:rsidR="00C56C1B" w:rsidRDefault="00C56C1B" w:rsidP="00B243FB">
            <w:pPr>
              <w:jc w:val="both"/>
            </w:pPr>
          </w:p>
        </w:tc>
        <w:tc>
          <w:tcPr>
            <w:tcW w:w="5941" w:type="dxa"/>
          </w:tcPr>
          <w:p w:rsidR="00C56C1B" w:rsidRDefault="00C56C1B" w:rsidP="00B243FB">
            <w:pPr>
              <w:jc w:val="both"/>
            </w:pPr>
          </w:p>
        </w:tc>
        <w:tc>
          <w:tcPr>
            <w:tcW w:w="3379" w:type="dxa"/>
          </w:tcPr>
          <w:p w:rsidR="00C56C1B" w:rsidRDefault="00C56C1B" w:rsidP="00B243FB">
            <w:pPr>
              <w:jc w:val="both"/>
            </w:pPr>
          </w:p>
        </w:tc>
      </w:tr>
    </w:tbl>
    <w:p w:rsidR="00C56C1B" w:rsidRDefault="00C56C1B" w:rsidP="00C56C1B">
      <w:pPr>
        <w:jc w:val="both"/>
      </w:pPr>
    </w:p>
    <w:p w:rsidR="00C56C1B" w:rsidRDefault="00C56C1B" w:rsidP="00C56C1B">
      <w:pPr>
        <w:rPr>
          <w:b/>
          <w:color w:val="292929"/>
          <w:sz w:val="28"/>
          <w:szCs w:val="28"/>
        </w:rPr>
      </w:pPr>
    </w:p>
    <w:p w:rsidR="00C56C1B" w:rsidRDefault="00C56C1B" w:rsidP="00C56C1B">
      <w:pPr>
        <w:jc w:val="center"/>
        <w:rPr>
          <w:b/>
          <w:color w:val="292929"/>
          <w:sz w:val="28"/>
          <w:szCs w:val="28"/>
        </w:rPr>
      </w:pPr>
    </w:p>
    <w:p w:rsidR="00C56C1B" w:rsidRDefault="00C56C1B" w:rsidP="00C56C1B"/>
    <w:p w:rsidR="00C56C1B" w:rsidRDefault="00C56C1B" w:rsidP="00C56C1B"/>
    <w:p w:rsidR="00E738E6" w:rsidRDefault="00E738E6"/>
    <w:sectPr w:rsidR="00E738E6" w:rsidSect="009F4CC9">
      <w:footerReference w:type="default" r:id="rId6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3CFA" w:rsidRDefault="00C56C1B" w:rsidP="00654819">
    <w:pPr>
      <w:pStyle w:val="a3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DCD"/>
    <w:rsid w:val="003D1DCD"/>
    <w:rsid w:val="00C56C1B"/>
    <w:rsid w:val="00E73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C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6">
    <w:name w:val="c26"/>
    <w:basedOn w:val="a0"/>
    <w:rsid w:val="00C56C1B"/>
  </w:style>
  <w:style w:type="paragraph" w:styleId="a3">
    <w:name w:val="footer"/>
    <w:basedOn w:val="a"/>
    <w:link w:val="a4"/>
    <w:uiPriority w:val="99"/>
    <w:rsid w:val="00C56C1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C56C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56C1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56C1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6C1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C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6">
    <w:name w:val="c26"/>
    <w:basedOn w:val="a0"/>
    <w:rsid w:val="00C56C1B"/>
  </w:style>
  <w:style w:type="paragraph" w:styleId="a3">
    <w:name w:val="footer"/>
    <w:basedOn w:val="a"/>
    <w:link w:val="a4"/>
    <w:uiPriority w:val="99"/>
    <w:rsid w:val="00C56C1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C56C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56C1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56C1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6C1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961</Words>
  <Characters>5483</Characters>
  <Application>Microsoft Office Word</Application>
  <DocSecurity>0</DocSecurity>
  <Lines>45</Lines>
  <Paragraphs>12</Paragraphs>
  <ScaleCrop>false</ScaleCrop>
  <Company/>
  <LinksUpToDate>false</LinksUpToDate>
  <CharactersWithSpaces>6432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2023-11-08T12:03:00Z</dcterms:created>
  <dcterms:modified xsi:type="dcterms:W3CDTF">2023-11-08T12:07:00Z</dcterms:modified>
</cp:coreProperties>
</file>